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05E0" w14:textId="77777777" w:rsidR="009B449E" w:rsidRDefault="008A3C8F" w:rsidP="008A3C8F">
      <w:pPr>
        <w:jc w:val="center"/>
        <w:rPr>
          <w:rFonts w:ascii="標楷體" w:eastAsia="標楷體" w:hAnsi="標楷體"/>
          <w:b/>
          <w:sz w:val="36"/>
        </w:rPr>
      </w:pPr>
      <w:r w:rsidRPr="008A3C8F">
        <w:rPr>
          <w:rFonts w:ascii="標楷體" w:eastAsia="標楷體" w:hAnsi="標楷體" w:hint="eastAsia"/>
          <w:b/>
          <w:sz w:val="36"/>
        </w:rPr>
        <w:t>嘉義縣臺美生態學校推廣計畫說明會暨環境教育繪本甄選</w:t>
      </w:r>
    </w:p>
    <w:p w14:paraId="32CE354B" w14:textId="167A5EE4" w:rsidR="00E0279A" w:rsidRDefault="008A3C8F" w:rsidP="008A3C8F">
      <w:pPr>
        <w:jc w:val="center"/>
        <w:rPr>
          <w:rFonts w:ascii="標楷體" w:eastAsia="標楷體" w:hAnsi="標楷體"/>
          <w:b/>
          <w:sz w:val="36"/>
        </w:rPr>
      </w:pPr>
      <w:r w:rsidRPr="008A3C8F">
        <w:rPr>
          <w:rFonts w:ascii="標楷體" w:eastAsia="標楷體" w:hAnsi="標楷體" w:hint="eastAsia"/>
          <w:b/>
          <w:sz w:val="36"/>
        </w:rPr>
        <w:t>說明會</w:t>
      </w:r>
      <w:r>
        <w:rPr>
          <w:rFonts w:ascii="標楷體" w:eastAsia="標楷體" w:hAnsi="標楷體" w:hint="eastAsia"/>
          <w:b/>
          <w:sz w:val="36"/>
        </w:rPr>
        <w:t xml:space="preserve"> 會議流程表</w:t>
      </w:r>
    </w:p>
    <w:tbl>
      <w:tblPr>
        <w:tblW w:w="54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5113"/>
        <w:gridCol w:w="3118"/>
      </w:tblGrid>
      <w:tr w:rsidR="008A3C8F" w:rsidRPr="008A3C8F" w14:paraId="266881F8" w14:textId="77777777" w:rsidTr="009B449E">
        <w:trPr>
          <w:trHeight w:val="454"/>
          <w:tblHeader/>
        </w:trPr>
        <w:tc>
          <w:tcPr>
            <w:tcW w:w="1180" w:type="pct"/>
            <w:shd w:val="clear" w:color="auto" w:fill="BFBFBF"/>
            <w:vAlign w:val="center"/>
          </w:tcPr>
          <w:p w14:paraId="2BDF4B80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  <w14:ligatures w14:val="standardContextual"/>
              </w:rPr>
            </w:pPr>
            <w:bookmarkStart w:id="0" w:name="_Hlk163486532"/>
            <w:r w:rsidRPr="008A3C8F">
              <w:rPr>
                <w:rFonts w:ascii="Times New Roman" w:eastAsia="標楷體" w:hAnsi="Times New Roman" w:cs="Times New Roman"/>
                <w:b/>
                <w:sz w:val="28"/>
                <w:szCs w:val="24"/>
                <w14:ligatures w14:val="standardContextual"/>
              </w:rPr>
              <w:t>時間</w:t>
            </w:r>
          </w:p>
        </w:tc>
        <w:tc>
          <w:tcPr>
            <w:tcW w:w="2373" w:type="pct"/>
            <w:shd w:val="clear" w:color="auto" w:fill="BFBFBF"/>
            <w:vAlign w:val="center"/>
          </w:tcPr>
          <w:p w14:paraId="30602B64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b/>
                <w:sz w:val="28"/>
                <w:szCs w:val="24"/>
                <w14:ligatures w14:val="standardContextual"/>
              </w:rPr>
              <w:t>內容</w:t>
            </w:r>
          </w:p>
        </w:tc>
        <w:tc>
          <w:tcPr>
            <w:tcW w:w="1447" w:type="pct"/>
            <w:shd w:val="clear" w:color="auto" w:fill="BFBFBF"/>
            <w:vAlign w:val="center"/>
          </w:tcPr>
          <w:p w14:paraId="746D7683" w14:textId="4823DC56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b/>
                <w:sz w:val="28"/>
                <w:szCs w:val="24"/>
                <w14:ligatures w14:val="standardContextual"/>
              </w:rPr>
              <w:t>備註</w:t>
            </w:r>
          </w:p>
        </w:tc>
      </w:tr>
      <w:tr w:rsidR="008A3C8F" w:rsidRPr="008A3C8F" w14:paraId="2E27B635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124EBCAC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08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3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0~08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50</w:t>
            </w:r>
          </w:p>
        </w:tc>
        <w:tc>
          <w:tcPr>
            <w:tcW w:w="2373" w:type="pct"/>
            <w:vAlign w:val="center"/>
          </w:tcPr>
          <w:p w14:paraId="71A8C116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報到</w:t>
            </w:r>
          </w:p>
        </w:tc>
        <w:tc>
          <w:tcPr>
            <w:tcW w:w="1447" w:type="pct"/>
            <w:vAlign w:val="center"/>
          </w:tcPr>
          <w:p w14:paraId="72046871" w14:textId="3DA33EBD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磐飛科技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br/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股份有限公司</w:t>
            </w:r>
          </w:p>
        </w:tc>
      </w:tr>
      <w:tr w:rsidR="008A3C8F" w:rsidRPr="008A3C8F" w14:paraId="109C9ACE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4485CC2C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08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50~09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00</w:t>
            </w:r>
          </w:p>
        </w:tc>
        <w:tc>
          <w:tcPr>
            <w:tcW w:w="2373" w:type="pct"/>
            <w:vAlign w:val="center"/>
          </w:tcPr>
          <w:p w14:paraId="5BF6814F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長官致詞</w:t>
            </w:r>
          </w:p>
        </w:tc>
        <w:tc>
          <w:tcPr>
            <w:tcW w:w="1447" w:type="pct"/>
            <w:vAlign w:val="center"/>
          </w:tcPr>
          <w:p w14:paraId="1ACB9EED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嘉義縣環保局</w:t>
            </w:r>
          </w:p>
        </w:tc>
      </w:tr>
      <w:tr w:rsidR="008A3C8F" w:rsidRPr="008A3C8F" w14:paraId="443CE21A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62EB86DC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09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0~1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00</w:t>
            </w:r>
          </w:p>
        </w:tc>
        <w:tc>
          <w:tcPr>
            <w:tcW w:w="2373" w:type="pct"/>
            <w:vAlign w:val="center"/>
          </w:tcPr>
          <w:p w14:paraId="00A17E57" w14:textId="0EF59610" w:rsidR="008A3C8F" w:rsidRPr="008A3C8F" w:rsidRDefault="00357630" w:rsidP="0035763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357630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臺美生態學校認證說明</w:t>
            </w:r>
          </w:p>
        </w:tc>
        <w:tc>
          <w:tcPr>
            <w:tcW w:w="1447" w:type="pct"/>
            <w:vAlign w:val="center"/>
          </w:tcPr>
          <w:p w14:paraId="4E788FF8" w14:textId="1D61245E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台南市</w:t>
            </w:r>
          </w:p>
          <w:p w14:paraId="0237F810" w14:textId="7E6752DD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虎山實驗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小學</w:t>
            </w:r>
          </w:p>
          <w:p w14:paraId="38342A05" w14:textId="0E5681E8" w:rsidR="008A3C8F" w:rsidRPr="008A3C8F" w:rsidRDefault="008A3C8F" w:rsidP="00813D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林</w:t>
            </w:r>
            <w:r w:rsidR="00813D32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勇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成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 xml:space="preserve"> 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校長</w:t>
            </w:r>
          </w:p>
        </w:tc>
      </w:tr>
      <w:tr w:rsidR="008A3C8F" w:rsidRPr="008A3C8F" w14:paraId="7C84B3E6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6EBAD995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11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00~11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10</w:t>
            </w:r>
          </w:p>
        </w:tc>
        <w:tc>
          <w:tcPr>
            <w:tcW w:w="3820" w:type="pct"/>
            <w:gridSpan w:val="2"/>
            <w:vAlign w:val="center"/>
          </w:tcPr>
          <w:p w14:paraId="113A16AD" w14:textId="12B04E3F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休息</w:t>
            </w:r>
          </w:p>
        </w:tc>
      </w:tr>
      <w:tr w:rsidR="008A3C8F" w:rsidRPr="008A3C8F" w14:paraId="31756162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09F68295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11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10~12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10</w:t>
            </w:r>
          </w:p>
        </w:tc>
        <w:tc>
          <w:tcPr>
            <w:tcW w:w="2373" w:type="pct"/>
            <w:vAlign w:val="center"/>
          </w:tcPr>
          <w:p w14:paraId="50FC43B4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臺美生態學校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申請銅牌執行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經驗分享</w:t>
            </w:r>
          </w:p>
        </w:tc>
        <w:tc>
          <w:tcPr>
            <w:tcW w:w="1447" w:type="pct"/>
            <w:vAlign w:val="center"/>
          </w:tcPr>
          <w:p w14:paraId="78BE255B" w14:textId="47B23888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嘉義縣立民和國民中學</w:t>
            </w:r>
          </w:p>
          <w:p w14:paraId="31AC1383" w14:textId="2D2C591D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蔡明哲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 xml:space="preserve"> 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主任</w:t>
            </w:r>
          </w:p>
        </w:tc>
      </w:tr>
      <w:tr w:rsidR="008A3C8F" w:rsidRPr="008A3C8F" w14:paraId="1CDBB4FD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7F25A971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12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10~13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00</w:t>
            </w:r>
          </w:p>
        </w:tc>
        <w:tc>
          <w:tcPr>
            <w:tcW w:w="3820" w:type="pct"/>
            <w:gridSpan w:val="2"/>
            <w:vAlign w:val="center"/>
          </w:tcPr>
          <w:p w14:paraId="62E240C5" w14:textId="4532AD29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午餐時間</w:t>
            </w:r>
          </w:p>
        </w:tc>
      </w:tr>
      <w:tr w:rsidR="008A3C8F" w:rsidRPr="008A3C8F" w14:paraId="172D25C2" w14:textId="77777777" w:rsidTr="009B449E">
        <w:trPr>
          <w:trHeight w:val="571"/>
        </w:trPr>
        <w:tc>
          <w:tcPr>
            <w:tcW w:w="1180" w:type="pct"/>
            <w:vAlign w:val="center"/>
          </w:tcPr>
          <w:p w14:paraId="33BB0535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13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00~14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00</w:t>
            </w:r>
          </w:p>
        </w:tc>
        <w:tc>
          <w:tcPr>
            <w:tcW w:w="2373" w:type="pct"/>
            <w:vAlign w:val="center"/>
          </w:tcPr>
          <w:p w14:paraId="28C39E0B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臺美生態學校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申請銀牌執行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經驗分享</w:t>
            </w:r>
          </w:p>
        </w:tc>
        <w:tc>
          <w:tcPr>
            <w:tcW w:w="1447" w:type="pct"/>
            <w:vAlign w:val="center"/>
          </w:tcPr>
          <w:p w14:paraId="7392D306" w14:textId="3C29C119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嘉義縣</w:t>
            </w:r>
          </w:p>
          <w:p w14:paraId="62B694DF" w14:textId="65DAE853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新埤國小</w:t>
            </w:r>
          </w:p>
          <w:p w14:paraId="117A2D6B" w14:textId="7FC8A886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陳怡君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 xml:space="preserve"> 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校長</w:t>
            </w:r>
          </w:p>
        </w:tc>
      </w:tr>
      <w:tr w:rsidR="008A3C8F" w:rsidRPr="008A3C8F" w14:paraId="195FCABF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3A0E4CAF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14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00~14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05</w:t>
            </w:r>
          </w:p>
        </w:tc>
        <w:tc>
          <w:tcPr>
            <w:tcW w:w="3820" w:type="pct"/>
            <w:gridSpan w:val="2"/>
            <w:vAlign w:val="center"/>
          </w:tcPr>
          <w:p w14:paraId="51A09ACF" w14:textId="5081D26E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中場休息</w:t>
            </w:r>
          </w:p>
        </w:tc>
      </w:tr>
      <w:tr w:rsidR="008A3C8F" w:rsidRPr="008A3C8F" w14:paraId="2F698540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0AF1C92C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14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05~15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05</w:t>
            </w:r>
          </w:p>
        </w:tc>
        <w:tc>
          <w:tcPr>
            <w:tcW w:w="2373" w:type="pct"/>
            <w:vAlign w:val="center"/>
          </w:tcPr>
          <w:p w14:paraId="78BF50E8" w14:textId="3CA47421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臺美生態學校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申請綠旗執行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經驗分享</w:t>
            </w:r>
          </w:p>
        </w:tc>
        <w:tc>
          <w:tcPr>
            <w:tcW w:w="1447" w:type="pct"/>
            <w:vAlign w:val="center"/>
          </w:tcPr>
          <w:p w14:paraId="5E8FCFC3" w14:textId="1D1D645C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嘉義縣</w:t>
            </w:r>
          </w:p>
          <w:p w14:paraId="4E2252DE" w14:textId="4BB9021D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大南國小</w:t>
            </w:r>
          </w:p>
          <w:p w14:paraId="15D1DF20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謝世達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 xml:space="preserve"> 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校長</w:t>
            </w:r>
          </w:p>
        </w:tc>
      </w:tr>
      <w:tr w:rsidR="008A3C8F" w:rsidRPr="008A3C8F" w14:paraId="2ED43EB3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7E29ABAF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15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05~15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10</w:t>
            </w:r>
          </w:p>
        </w:tc>
        <w:tc>
          <w:tcPr>
            <w:tcW w:w="3820" w:type="pct"/>
            <w:gridSpan w:val="2"/>
            <w:vAlign w:val="center"/>
          </w:tcPr>
          <w:p w14:paraId="1FAC44B3" w14:textId="478A843F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中場休息</w:t>
            </w:r>
          </w:p>
        </w:tc>
      </w:tr>
      <w:tr w:rsidR="008A3C8F" w:rsidRPr="008A3C8F" w14:paraId="5AF115AD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1F76314C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15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10~16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10</w:t>
            </w:r>
          </w:p>
        </w:tc>
        <w:tc>
          <w:tcPr>
            <w:tcW w:w="2373" w:type="pct"/>
            <w:vAlign w:val="center"/>
          </w:tcPr>
          <w:p w14:paraId="144DE30A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繪本製作構思與技巧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6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環境教育繪本分享</w:t>
            </w:r>
          </w:p>
        </w:tc>
        <w:tc>
          <w:tcPr>
            <w:tcW w:w="1447" w:type="pct"/>
            <w:vAlign w:val="center"/>
          </w:tcPr>
          <w:p w14:paraId="0B0BB37A" w14:textId="4B33389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標楷體" w:cs="Times New Roman" w:hint="eastAsia"/>
                <w:bCs/>
                <w:spacing w:val="10"/>
                <w:kern w:val="0"/>
                <w:sz w:val="26"/>
                <w:szCs w:val="26"/>
                <w14:ligatures w14:val="standardContextual"/>
              </w:rPr>
              <w:t>專家學者</w:t>
            </w:r>
          </w:p>
        </w:tc>
      </w:tr>
      <w:tr w:rsidR="008A3C8F" w:rsidRPr="008A3C8F" w14:paraId="04549CC3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6DD97D30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10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~1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5</w:t>
            </w:r>
          </w:p>
        </w:tc>
        <w:tc>
          <w:tcPr>
            <w:tcW w:w="3820" w:type="pct"/>
            <w:gridSpan w:val="2"/>
            <w:vAlign w:val="center"/>
          </w:tcPr>
          <w:p w14:paraId="4BA4977E" w14:textId="55532861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bCs/>
                <w:spacing w:val="10"/>
                <w:kern w:val="0"/>
                <w:sz w:val="26"/>
                <w:szCs w:val="26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中場休息</w:t>
            </w:r>
          </w:p>
        </w:tc>
      </w:tr>
      <w:tr w:rsidR="008A3C8F" w:rsidRPr="008A3C8F" w14:paraId="2BA16C48" w14:textId="77777777" w:rsidTr="009B449E">
        <w:trPr>
          <w:trHeight w:val="850"/>
        </w:trPr>
        <w:tc>
          <w:tcPr>
            <w:tcW w:w="1180" w:type="pct"/>
            <w:vAlign w:val="center"/>
          </w:tcPr>
          <w:p w14:paraId="3D0E8C1A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15~16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45</w:t>
            </w:r>
          </w:p>
        </w:tc>
        <w:tc>
          <w:tcPr>
            <w:tcW w:w="2373" w:type="pct"/>
            <w:vAlign w:val="center"/>
          </w:tcPr>
          <w:p w14:paraId="7221A22D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bCs/>
                <w:spacing w:val="10"/>
                <w:kern w:val="0"/>
                <w:sz w:val="26"/>
                <w:szCs w:val="26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113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年嘉義縣環境教育繪本徵選辦法說明、知識競賽說明及展品徵件</w:t>
            </w:r>
          </w:p>
        </w:tc>
        <w:tc>
          <w:tcPr>
            <w:tcW w:w="1447" w:type="pct"/>
            <w:vAlign w:val="center"/>
          </w:tcPr>
          <w:p w14:paraId="0F57854C" w14:textId="7F736A09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bCs/>
                <w:spacing w:val="10"/>
                <w:kern w:val="0"/>
                <w:sz w:val="26"/>
                <w:szCs w:val="26"/>
                <w14:ligatures w14:val="standardContextual"/>
              </w:rPr>
            </w:pPr>
            <w:r w:rsidRPr="008A3C8F">
              <w:rPr>
                <w:rFonts w:ascii="Times New Roman" w:eastAsia="標楷體" w:hAnsi="標楷體" w:cs="Times New Roman" w:hint="eastAsia"/>
                <w:bCs/>
                <w:spacing w:val="10"/>
                <w:kern w:val="0"/>
                <w:sz w:val="26"/>
                <w:szCs w:val="26"/>
                <w14:ligatures w14:val="standardContextual"/>
              </w:rPr>
              <w:t>磐飛科技股份有限公司</w:t>
            </w:r>
          </w:p>
        </w:tc>
      </w:tr>
      <w:tr w:rsidR="008A3C8F" w:rsidRPr="008A3C8F" w14:paraId="40EA3F53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6AC3DE6B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16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45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~1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7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</w:t>
            </w:r>
            <w:r w:rsidRPr="008A3C8F"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  <w:t>0</w:t>
            </w:r>
          </w:p>
        </w:tc>
        <w:tc>
          <w:tcPr>
            <w:tcW w:w="2373" w:type="pct"/>
            <w:vAlign w:val="center"/>
          </w:tcPr>
          <w:p w14:paraId="7738AE05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綜合討論</w:t>
            </w:r>
          </w:p>
        </w:tc>
        <w:tc>
          <w:tcPr>
            <w:tcW w:w="1447" w:type="pct"/>
            <w:vAlign w:val="center"/>
          </w:tcPr>
          <w:p w14:paraId="5478FF62" w14:textId="551371EC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嘉義縣環保局</w:t>
            </w:r>
          </w:p>
        </w:tc>
      </w:tr>
      <w:tr w:rsidR="008A3C8F" w:rsidRPr="008A3C8F" w14:paraId="39BA54FB" w14:textId="77777777" w:rsidTr="009B449E">
        <w:trPr>
          <w:trHeight w:val="454"/>
        </w:trPr>
        <w:tc>
          <w:tcPr>
            <w:tcW w:w="1180" w:type="pct"/>
            <w:vAlign w:val="center"/>
          </w:tcPr>
          <w:p w14:paraId="758C1C21" w14:textId="77777777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17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：</w:t>
            </w: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00</w:t>
            </w:r>
          </w:p>
        </w:tc>
        <w:tc>
          <w:tcPr>
            <w:tcW w:w="3820" w:type="pct"/>
            <w:gridSpan w:val="2"/>
            <w:vAlign w:val="center"/>
          </w:tcPr>
          <w:p w14:paraId="1B201B0C" w14:textId="47BA245F" w:rsidR="008A3C8F" w:rsidRPr="008A3C8F" w:rsidRDefault="008A3C8F" w:rsidP="008A3C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14:ligatures w14:val="standardContextual"/>
              </w:rPr>
            </w:pPr>
            <w:r w:rsidRPr="008A3C8F">
              <w:rPr>
                <w:rFonts w:ascii="Times New Roman" w:eastAsia="標楷體" w:hAnsi="Times New Roman" w:cs="Times New Roman" w:hint="eastAsia"/>
                <w:sz w:val="28"/>
                <w:szCs w:val="24"/>
                <w14:ligatures w14:val="standardContextual"/>
              </w:rPr>
              <w:t>賦歸</w:t>
            </w:r>
          </w:p>
        </w:tc>
      </w:tr>
    </w:tbl>
    <w:p w14:paraId="61AC54B6" w14:textId="77777777" w:rsidR="009B449E" w:rsidRDefault="009B449E" w:rsidP="009B449E">
      <w:pPr>
        <w:pStyle w:val="11-1"/>
        <w:spacing w:line="500" w:lineRule="exact"/>
        <w:ind w:left="0"/>
        <w:rPr>
          <w:rFonts w:eastAsia="標楷體" w:hAnsi="標楷體"/>
          <w:bCs/>
          <w:kern w:val="0"/>
          <w:sz w:val="26"/>
          <w:szCs w:val="26"/>
        </w:rPr>
      </w:pPr>
      <w:bookmarkStart w:id="1" w:name="_Hlk163550364"/>
      <w:bookmarkEnd w:id="0"/>
      <w:r>
        <w:rPr>
          <w:rFonts w:eastAsia="標楷體" w:hAnsi="標楷體" w:hint="eastAsia"/>
          <w:bCs/>
          <w:noProof/>
          <w:kern w:val="0"/>
          <w:sz w:val="26"/>
          <w:szCs w:val="26"/>
          <w14:ligatures w14:val="none"/>
        </w:rPr>
        <w:drawing>
          <wp:anchor distT="0" distB="0" distL="114300" distR="114300" simplePos="0" relativeHeight="251660288" behindDoc="0" locked="0" layoutInCell="1" allowOverlap="1" wp14:anchorId="6FE1787A" wp14:editId="0FC9534C">
            <wp:simplePos x="0" y="0"/>
            <wp:positionH relativeFrom="page">
              <wp:posOffset>5494020</wp:posOffset>
            </wp:positionH>
            <wp:positionV relativeFrom="page">
              <wp:posOffset>8412480</wp:posOffset>
            </wp:positionV>
            <wp:extent cx="1447800" cy="1447800"/>
            <wp:effectExtent l="0" t="0" r="0" b="0"/>
            <wp:wrapSquare wrapText="bothSides"/>
            <wp:docPr id="73421827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18270" name="圖片 7342182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Ansi="標楷體" w:hint="eastAsia"/>
          <w:bCs/>
          <w:kern w:val="0"/>
          <w:sz w:val="26"/>
          <w:szCs w:val="26"/>
        </w:rPr>
        <w:t>報名方式：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採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Google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線上報名，報名截止日期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113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年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4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月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26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日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(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星期五</w:t>
      </w:r>
      <w:r w:rsidRPr="00087648">
        <w:rPr>
          <w:rFonts w:eastAsia="標楷體" w:hAnsi="標楷體" w:hint="eastAsia"/>
          <w:bCs/>
          <w:kern w:val="0"/>
          <w:sz w:val="26"/>
          <w:szCs w:val="26"/>
        </w:rPr>
        <w:t>)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下午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5</w:t>
      </w:r>
      <w:r w:rsidRPr="00680E62">
        <w:rPr>
          <w:rFonts w:eastAsia="標楷體" w:hAnsi="標楷體" w:hint="eastAsia"/>
          <w:bCs/>
          <w:kern w:val="0"/>
          <w:sz w:val="26"/>
          <w:szCs w:val="26"/>
        </w:rPr>
        <w:t>時止</w:t>
      </w:r>
      <w:bookmarkStart w:id="2" w:name="_Hlk163550413"/>
      <w:bookmarkEnd w:id="1"/>
    </w:p>
    <w:p w14:paraId="5E0EC462" w14:textId="44384D86" w:rsidR="009B449E" w:rsidRDefault="009B449E" w:rsidP="009B449E">
      <w:pPr>
        <w:pStyle w:val="11-1"/>
        <w:spacing w:line="500" w:lineRule="exact"/>
        <w:ind w:left="0"/>
        <w:rPr>
          <w:rFonts w:eastAsia="標楷體" w:hAnsi="標楷體"/>
          <w:bCs/>
          <w:kern w:val="0"/>
          <w:sz w:val="26"/>
          <w:szCs w:val="26"/>
        </w:rPr>
      </w:pPr>
      <w:r w:rsidRPr="00680E62">
        <w:rPr>
          <w:rFonts w:eastAsia="標楷體" w:hAnsi="標楷體" w:hint="eastAsia"/>
          <w:bCs/>
          <w:kern w:val="0"/>
          <w:sz w:val="26"/>
          <w:szCs w:val="26"/>
        </w:rPr>
        <w:t>報名網址：</w:t>
      </w:r>
      <w:bookmarkEnd w:id="2"/>
      <w:r w:rsidR="006967FA">
        <w:rPr>
          <w:rFonts w:eastAsia="標楷體" w:hAnsi="標楷體"/>
          <w:bCs/>
          <w:kern w:val="0"/>
          <w:sz w:val="26"/>
          <w:szCs w:val="26"/>
        </w:rPr>
        <w:fldChar w:fldCharType="begin"/>
      </w:r>
      <w:r w:rsidR="006967FA">
        <w:rPr>
          <w:rFonts w:eastAsia="標楷體" w:hAnsi="標楷體"/>
          <w:bCs/>
          <w:kern w:val="0"/>
          <w:sz w:val="26"/>
          <w:szCs w:val="26"/>
        </w:rPr>
        <w:instrText xml:space="preserve"> HYPERLINK "</w:instrText>
      </w:r>
      <w:r w:rsidR="006967FA" w:rsidRPr="00042154">
        <w:rPr>
          <w:rFonts w:eastAsia="標楷體" w:hAnsi="標楷體"/>
          <w:bCs/>
          <w:kern w:val="0"/>
          <w:sz w:val="26"/>
          <w:szCs w:val="26"/>
        </w:rPr>
        <w:instrText>https://forms.gle/FRUiAGkk46Mrk9kP7</w:instrText>
      </w:r>
      <w:r w:rsidR="006967FA">
        <w:rPr>
          <w:rFonts w:eastAsia="標楷體" w:hAnsi="標楷體"/>
          <w:bCs/>
          <w:kern w:val="0"/>
          <w:sz w:val="26"/>
          <w:szCs w:val="26"/>
        </w:rPr>
        <w:instrText xml:space="preserve">" </w:instrText>
      </w:r>
      <w:r w:rsidR="006967FA">
        <w:rPr>
          <w:rFonts w:eastAsia="標楷體" w:hAnsi="標楷體"/>
          <w:bCs/>
          <w:kern w:val="0"/>
          <w:sz w:val="26"/>
          <w:szCs w:val="26"/>
        </w:rPr>
        <w:fldChar w:fldCharType="separate"/>
      </w:r>
      <w:r w:rsidR="006967FA" w:rsidRPr="008F0C3E">
        <w:rPr>
          <w:rStyle w:val="a7"/>
          <w:rFonts w:eastAsia="標楷體" w:hAnsi="標楷體"/>
          <w:bCs/>
          <w:kern w:val="0"/>
          <w:sz w:val="26"/>
          <w:szCs w:val="26"/>
        </w:rPr>
        <w:t>https://forms.gle/FRUiAGkk46Mrk9kP7</w:t>
      </w:r>
      <w:r w:rsidR="006967FA">
        <w:rPr>
          <w:rFonts w:eastAsia="標楷體" w:hAnsi="標楷體"/>
          <w:bCs/>
          <w:kern w:val="0"/>
          <w:sz w:val="26"/>
          <w:szCs w:val="26"/>
        </w:rPr>
        <w:fldChar w:fldCharType="end"/>
      </w:r>
    </w:p>
    <w:p w14:paraId="5030A4F5" w14:textId="4C36AA8D" w:rsidR="006967FA" w:rsidRDefault="006967FA" w:rsidP="006967FA">
      <w:pPr>
        <w:pStyle w:val="11-1"/>
        <w:spacing w:line="500" w:lineRule="exact"/>
        <w:ind w:left="0"/>
        <w:rPr>
          <w:rFonts w:eastAsia="標楷體" w:hAnsi="標楷體"/>
          <w:spacing w:val="16"/>
          <w:kern w:val="0"/>
          <w:sz w:val="26"/>
          <w:szCs w:val="26"/>
        </w:rPr>
      </w:pPr>
      <w:r w:rsidRPr="00B15A19">
        <w:rPr>
          <w:rFonts w:eastAsia="標楷體" w:hAnsi="標楷體" w:hint="eastAsia"/>
          <w:spacing w:val="16"/>
          <w:kern w:val="0"/>
          <w:sz w:val="26"/>
          <w:szCs w:val="26"/>
        </w:rPr>
        <w:t>會議地點：</w:t>
      </w:r>
      <w:r w:rsidR="00660E2B" w:rsidRPr="00660E2B">
        <w:rPr>
          <w:rFonts w:eastAsia="標楷體" w:hAnsi="標楷體"/>
          <w:bCs/>
          <w:kern w:val="0"/>
          <w:sz w:val="26"/>
          <w:szCs w:val="26"/>
        </w:rPr>
        <w:t>民雄金桔觀光工廠</w:t>
      </w:r>
      <w:r>
        <w:rPr>
          <w:rFonts w:eastAsia="標楷體" w:hAnsi="標楷體" w:hint="eastAsia"/>
          <w:spacing w:val="16"/>
          <w:kern w:val="0"/>
          <w:sz w:val="26"/>
          <w:szCs w:val="26"/>
        </w:rPr>
        <w:t>(</w:t>
      </w:r>
      <w:r>
        <w:rPr>
          <w:rFonts w:eastAsia="標楷體" w:hAnsi="標楷體" w:hint="eastAsia"/>
          <w:spacing w:val="16"/>
          <w:kern w:val="0"/>
          <w:sz w:val="26"/>
          <w:szCs w:val="26"/>
        </w:rPr>
        <w:t>會議室</w:t>
      </w:r>
      <w:r>
        <w:rPr>
          <w:rFonts w:eastAsia="標楷體" w:hAnsi="標楷體" w:hint="eastAsia"/>
          <w:spacing w:val="16"/>
          <w:kern w:val="0"/>
          <w:sz w:val="26"/>
          <w:szCs w:val="26"/>
        </w:rPr>
        <w:t>)</w:t>
      </w:r>
    </w:p>
    <w:p w14:paraId="06F62FB0" w14:textId="77777777" w:rsidR="006967FA" w:rsidRPr="006967FA" w:rsidRDefault="006967FA" w:rsidP="009B449E">
      <w:pPr>
        <w:pStyle w:val="11-1"/>
        <w:spacing w:line="500" w:lineRule="exact"/>
        <w:ind w:left="0"/>
        <w:rPr>
          <w:rFonts w:eastAsia="標楷體" w:hAnsi="標楷體"/>
          <w:bCs/>
          <w:kern w:val="0"/>
          <w:sz w:val="26"/>
          <w:szCs w:val="26"/>
        </w:rPr>
      </w:pPr>
      <w:bookmarkStart w:id="3" w:name="_GoBack"/>
      <w:bookmarkEnd w:id="3"/>
    </w:p>
    <w:p w14:paraId="3C5AEECF" w14:textId="7A64D01D" w:rsidR="008A3C8F" w:rsidRPr="009B449E" w:rsidRDefault="008A3C8F" w:rsidP="008A3C8F">
      <w:pPr>
        <w:jc w:val="center"/>
        <w:rPr>
          <w:rFonts w:ascii="標楷體" w:eastAsia="標楷體" w:hAnsi="標楷體"/>
          <w:b/>
          <w:sz w:val="36"/>
        </w:rPr>
      </w:pPr>
    </w:p>
    <w:sectPr w:rsidR="008A3C8F" w:rsidRPr="009B449E" w:rsidSect="006967FA">
      <w:pgSz w:w="11906" w:h="16838"/>
      <w:pgMar w:top="851" w:right="992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302E" w14:textId="77777777" w:rsidR="00AA2812" w:rsidRDefault="00AA2812" w:rsidP="00813D32">
      <w:r>
        <w:separator/>
      </w:r>
    </w:p>
  </w:endnote>
  <w:endnote w:type="continuationSeparator" w:id="0">
    <w:p w14:paraId="3B496CD5" w14:textId="77777777" w:rsidR="00AA2812" w:rsidRDefault="00AA2812" w:rsidP="008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BD5B" w14:textId="77777777" w:rsidR="00AA2812" w:rsidRDefault="00AA2812" w:rsidP="00813D32">
      <w:r>
        <w:separator/>
      </w:r>
    </w:p>
  </w:footnote>
  <w:footnote w:type="continuationSeparator" w:id="0">
    <w:p w14:paraId="2DE3A7AE" w14:textId="77777777" w:rsidR="00AA2812" w:rsidRDefault="00AA2812" w:rsidP="0081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E74"/>
    <w:multiLevelType w:val="hybridMultilevel"/>
    <w:tmpl w:val="1B4466C2"/>
    <w:lvl w:ilvl="0" w:tplc="85C8B8B2">
      <w:start w:val="1"/>
      <w:numFmt w:val="taiwaneseCountingThousand"/>
      <w:suff w:val="space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F"/>
    <w:rsid w:val="000748EE"/>
    <w:rsid w:val="000B1B0C"/>
    <w:rsid w:val="000C48BB"/>
    <w:rsid w:val="001547A5"/>
    <w:rsid w:val="002300E4"/>
    <w:rsid w:val="00276B50"/>
    <w:rsid w:val="00357630"/>
    <w:rsid w:val="003646F7"/>
    <w:rsid w:val="0049272A"/>
    <w:rsid w:val="00492FC4"/>
    <w:rsid w:val="00660E2B"/>
    <w:rsid w:val="006756C4"/>
    <w:rsid w:val="006967FA"/>
    <w:rsid w:val="006A289E"/>
    <w:rsid w:val="006C1D69"/>
    <w:rsid w:val="006F4B18"/>
    <w:rsid w:val="00700393"/>
    <w:rsid w:val="007D4AC7"/>
    <w:rsid w:val="007E4063"/>
    <w:rsid w:val="00813D32"/>
    <w:rsid w:val="008A3C8F"/>
    <w:rsid w:val="009B449E"/>
    <w:rsid w:val="00AA2812"/>
    <w:rsid w:val="00B666C4"/>
    <w:rsid w:val="00B70C99"/>
    <w:rsid w:val="00E0279A"/>
    <w:rsid w:val="00F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C1AB"/>
  <w15:chartTrackingRefBased/>
  <w15:docId w15:val="{1AC7A70F-FC64-4810-97EF-4420BBF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-1">
    <w:name w:val="1.1-1.內文"/>
    <w:basedOn w:val="a"/>
    <w:rsid w:val="009B449E"/>
    <w:pPr>
      <w:snapToGrid w:val="0"/>
      <w:spacing w:line="540" w:lineRule="atLeast"/>
      <w:ind w:left="510"/>
      <w:jc w:val="both"/>
    </w:pPr>
    <w:rPr>
      <w:rFonts w:ascii="Times New Roman" w:eastAsia="華康中楷體" w:hAnsi="Times New Roman" w:cs="Times New Roman"/>
      <w:spacing w:val="10"/>
      <w:sz w:val="28"/>
      <w:szCs w:val="20"/>
      <w14:ligatures w14:val="standardContextual"/>
    </w:rPr>
  </w:style>
  <w:style w:type="paragraph" w:styleId="a3">
    <w:name w:val="header"/>
    <w:basedOn w:val="a"/>
    <w:link w:val="a4"/>
    <w:uiPriority w:val="99"/>
    <w:unhideWhenUsed/>
    <w:rsid w:val="0081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D32"/>
    <w:rPr>
      <w:sz w:val="20"/>
      <w:szCs w:val="20"/>
    </w:rPr>
  </w:style>
  <w:style w:type="character" w:styleId="a7">
    <w:name w:val="Hyperlink"/>
    <w:basedOn w:val="a0"/>
    <w:uiPriority w:val="99"/>
    <w:unhideWhenUsed/>
    <w:rsid w:val="0069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黃郁瑩</cp:lastModifiedBy>
  <cp:revision>6</cp:revision>
  <dcterms:created xsi:type="dcterms:W3CDTF">2024-04-15T02:10:00Z</dcterms:created>
  <dcterms:modified xsi:type="dcterms:W3CDTF">2024-04-15T07:22:00Z</dcterms:modified>
</cp:coreProperties>
</file>