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8E" w:rsidRPr="0048738E" w:rsidRDefault="0048738E" w:rsidP="0048738E">
      <w:pPr>
        <w:snapToGrid w:val="0"/>
        <w:spacing w:line="300" w:lineRule="auto"/>
        <w:rPr>
          <w:rFonts w:ascii="新細明體" w:eastAsia="新細明體" w:hAnsi="新細明體" w:cs="Times New Roman"/>
          <w:b/>
          <w:sz w:val="40"/>
          <w:szCs w:val="40"/>
          <w:bdr w:val="single" w:sz="4" w:space="0" w:color="auto"/>
        </w:rPr>
      </w:pPr>
      <w:bookmarkStart w:id="0" w:name="_GoBack"/>
      <w:bookmarkEnd w:id="0"/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t>附件一</w:t>
      </w:r>
    </w:p>
    <w:p w:rsidR="0048738E" w:rsidRPr="0048738E" w:rsidRDefault="0048738E" w:rsidP="0048738E">
      <w:pPr>
        <w:snapToGrid w:val="0"/>
        <w:spacing w:line="30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48738E">
        <w:rPr>
          <w:rFonts w:ascii="標楷體" w:eastAsia="標楷體" w:hAnsi="標楷體" w:cs="Times New Roman" w:hint="eastAsia"/>
          <w:sz w:val="40"/>
          <w:szCs w:val="40"/>
        </w:rPr>
        <w:t>嘉義縣梅嶺美術文教基金會繪畫比賽實施辦法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8738E" w:rsidRPr="0048738E" w:rsidRDefault="0048738E" w:rsidP="0048738E">
      <w:pPr>
        <w:snapToGrid w:val="0"/>
        <w:spacing w:line="300" w:lineRule="auto"/>
        <w:ind w:left="720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為發揚吳梅嶺老師推動美術教育之精神，鼓勵學生自由創作，提高美術教育水準，特舉辦本比賽。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指導單位：嘉義縣政府教育處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主辦單位：財團法人梅嶺美術文教基金會</w:t>
      </w:r>
    </w:p>
    <w:p w:rsidR="0048738E" w:rsidRPr="0048738E" w:rsidRDefault="0048738E" w:rsidP="0048738E">
      <w:pPr>
        <w:numPr>
          <w:ilvl w:val="0"/>
          <w:numId w:val="2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協辦單位：嘉義縣文化觀光局、朴子市公所、姜梅紅議員服務處</w:t>
      </w:r>
    </w:p>
    <w:p w:rsidR="0048738E" w:rsidRPr="0048738E" w:rsidRDefault="0048738E" w:rsidP="0048738E">
      <w:pPr>
        <w:numPr>
          <w:ilvl w:val="0"/>
          <w:numId w:val="1"/>
        </w:num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參賽資格與辦法：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參加對象：凡設籍嘉義縣市或就讀嘉義縣國中、國小學生皆可參賽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比賽分為國小(低年級組、中年級組、高年級組)、國中組(7~9年級)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報名日期：自108年2月20日至108年3月31日止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個人報名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繳交報名表至梅嶺美術文教基金會</w:t>
      </w:r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團體報名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請各校負責老師將報名表(如附件1)</w:t>
      </w: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Word檔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於報名截止日前</w:t>
      </w:r>
      <w:r w:rsidRPr="0048738E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寄回本基金會電子信箱</w:t>
      </w:r>
      <w:hyperlink r:id="rId7" w:history="1">
        <w:r w:rsidRPr="0048738E">
          <w:rPr>
            <w:rFonts w:ascii="標楷體" w:eastAsia="標楷體" w:hAnsi="標楷體" w:cs="Times New Roman" w:hint="eastAsia"/>
            <w:color w:val="0563C1"/>
            <w:sz w:val="28"/>
            <w:szCs w:val="28"/>
            <w:u w:val="single"/>
          </w:rPr>
          <w:t>m</w:t>
        </w:r>
        <w:r w:rsidRPr="0048738E">
          <w:rPr>
            <w:rFonts w:ascii="標楷體" w:eastAsia="標楷體" w:hAnsi="標楷體" w:cs="Times New Roman"/>
            <w:color w:val="0563C1"/>
            <w:sz w:val="28"/>
            <w:szCs w:val="28"/>
            <w:u w:val="single"/>
          </w:rPr>
          <w:t>eiling3660668@gmail.com</w:t>
        </w:r>
      </w:hyperlink>
    </w:p>
    <w:p w:rsidR="0048738E" w:rsidRPr="0048738E" w:rsidRDefault="0048738E" w:rsidP="0048738E">
      <w:pPr>
        <w:numPr>
          <w:ilvl w:val="0"/>
          <w:numId w:val="3"/>
        </w:numPr>
        <w:snapToGrid w:val="0"/>
        <w:spacing w:line="300" w:lineRule="auto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收件日期與地點：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自108年2月20日至108年5月20日截止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郵寄或親送至梅嶺美術文教基金會(嘉義縣朴子市山通路2之9號2樓)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【現場收件時間為週一至週五】</w:t>
      </w:r>
    </w:p>
    <w:p w:rsidR="0048738E" w:rsidRPr="0048738E" w:rsidRDefault="0048738E" w:rsidP="0048738E">
      <w:pPr>
        <w:snapToGrid w:val="0"/>
        <w:spacing w:line="300" w:lineRule="auto"/>
        <w:ind w:left="184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【時間：上午09:30~12:00；下午13:30~16:30 】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聯絡電話：05-3660668吳小姐</w:t>
      </w:r>
    </w:p>
    <w:p w:rsidR="0048738E" w:rsidRPr="0048738E" w:rsidRDefault="0048738E" w:rsidP="0048738E">
      <w:pPr>
        <w:numPr>
          <w:ilvl w:val="0"/>
          <w:numId w:val="4"/>
        </w:numPr>
        <w:snapToGrid w:val="0"/>
        <w:spacing w:line="300" w:lineRule="auto"/>
        <w:ind w:hanging="622"/>
        <w:jc w:val="both"/>
        <w:rPr>
          <w:rFonts w:ascii="標楷體" w:eastAsia="標楷體" w:hAnsi="標楷體" w:cs="Times New Roman"/>
          <w:sz w:val="28"/>
          <w:szCs w:val="28"/>
          <w:u w:val="thick"/>
        </w:rPr>
      </w:pPr>
      <w:r w:rsidRPr="0048738E">
        <w:rPr>
          <w:rFonts w:ascii="標楷體" w:eastAsia="標楷體" w:hAnsi="標楷體" w:cs="Times New Roman" w:hint="eastAsia"/>
          <w:sz w:val="28"/>
          <w:szCs w:val="28"/>
          <w:u w:val="thick"/>
        </w:rPr>
        <w:t>請將標示卡(如附件2)乙張黏貼於畫作背面右下方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肆、徵畫形式：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一、主題(1)：校園景觀、縣市景點、鄉村特色 。</w:t>
      </w:r>
    </w:p>
    <w:p w:rsidR="0048738E" w:rsidRPr="0048738E" w:rsidRDefault="0048738E" w:rsidP="0048738E">
      <w:pPr>
        <w:snapToGrid w:val="0"/>
        <w:spacing w:line="300" w:lineRule="auto"/>
        <w:ind w:left="2551" w:hangingChars="911" w:hanging="2551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  主題(2)：朴子市「水道頭」、「舊東石郡役所」、「日式建築」、「街區」.....等歷史文物、「刺繡文化館」、「鐵支花園」、「牛挑灣埤生態園區」、「樸津農村風貌」</w:t>
      </w:r>
      <w:r w:rsidRPr="0048738E">
        <w:rPr>
          <w:rFonts w:ascii="標楷體" w:eastAsia="標楷體" w:hAnsi="標楷體" w:cs="Times New Roman"/>
          <w:sz w:val="28"/>
          <w:szCs w:val="28"/>
        </w:rPr>
        <w:t>.....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等休閒景點及鄉村特色。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二、畫材及尺寸：繪畫材料不限。尺寸為四開畫紙。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伍、評審方式：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一、由承辦單位聘請美育專家，於收件截止後評審。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二、評審標準(一)主題創意40%(二)色彩、造型、結構30%(三)繪畫技巧30%</w:t>
      </w:r>
    </w:p>
    <w:p w:rsidR="0048738E" w:rsidRPr="0048738E" w:rsidRDefault="0048738E" w:rsidP="0048738E">
      <w:pPr>
        <w:snapToGrid w:val="0"/>
        <w:spacing w:line="300" w:lineRule="auto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lastRenderedPageBreak/>
        <w:t>陸、獎勵：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1、各組分別錄取名次如下：(作品水準不足則從缺)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bookmarkStart w:id="1" w:name="_Hlk535852237"/>
      <w:r w:rsidRPr="0048738E">
        <w:rPr>
          <w:rFonts w:ascii="標楷體" w:eastAsia="標楷體" w:hAnsi="標楷體" w:cs="Times New Roman" w:hint="eastAsia"/>
          <w:sz w:val="28"/>
          <w:szCs w:val="28"/>
        </w:rPr>
        <w:t>第一名一人，發給獎金$3,000，嘉義縣政府獎狀乙紙。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第二名一人，發給獎金$2,000，嘉義縣政府獎狀乙紙。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第三名三人，各發給獎金$1,000，嘉義縣政府獎狀乙紙。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優選五人，各發給獎金$500，嘉義縣政府獎狀乙紙。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佳作十人</w:t>
      </w:r>
      <w:bookmarkEnd w:id="1"/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，各發給獎金$200，嘉義縣政府獎狀乙紙。   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2、各組第1~3名發給嘉義縣政府指導老師獎狀，唯每位指導老師每組以指導最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高成績發給獎狀。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3、另配合「樸雅吟社」社員書畫作品舉辦聯展。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4、頒獎日期訂於108年7月20日。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   獲選作品公開展覽日期，訂於108年7月16日~108年7月28日展出。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5、各組獲獎者，於7/20頒獎日，須親自到場領取，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未到場者</w:t>
      </w:r>
      <w:r w:rsidRPr="0048738E">
        <w:rPr>
          <w:rFonts w:ascii="標楷體" w:eastAsia="標楷體" w:hAnsi="標楷體" w:cs="Times New Roman" w:hint="eastAsia"/>
          <w:sz w:val="28"/>
          <w:szCs w:val="28"/>
        </w:rPr>
        <w:t>視同棄權，事後本會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不予補發獎金</w:t>
      </w:r>
      <w:r w:rsidRPr="0048738E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8738E" w:rsidRPr="0048738E" w:rsidRDefault="0048738E" w:rsidP="0048738E">
      <w:pPr>
        <w:snapToGrid w:val="0"/>
        <w:spacing w:line="300" w:lineRule="auto"/>
        <w:ind w:left="991" w:hangingChars="354" w:hanging="991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6、領取獎金者須填寫本會收據(含姓名、住址及身分證號碼)，須攜帶戶口名簿或身分證以利核對。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柒、注意事項：</w:t>
      </w:r>
      <w:r w:rsidRPr="0048738E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48738E" w:rsidRPr="0048738E" w:rsidRDefault="0048738E" w:rsidP="0048738E">
      <w:pPr>
        <w:snapToGrid w:val="0"/>
        <w:spacing w:line="300" w:lineRule="auto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 xml:space="preserve">    一、參賽作品不得臨摹或抄襲，且未曾參加各類競賽展覽得獎或發表，如經證屬實以棄權論並公佈之。</w:t>
      </w:r>
    </w:p>
    <w:p w:rsidR="0048738E" w:rsidRPr="0048738E" w:rsidRDefault="0048738E" w:rsidP="0048738E">
      <w:pPr>
        <w:snapToGrid w:val="0"/>
        <w:spacing w:line="300" w:lineRule="auto"/>
        <w:ind w:leftChars="236" w:left="989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二、獲獎作品需無償授權基金會，主辦單位對於得獎作品享有研究、展覽、攝影、出版、網路刊登及宣導推廣之權利。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三、所有參賽作品不論入選與否一律不退件，請自行留存底稿。</w:t>
      </w:r>
    </w:p>
    <w:p w:rsidR="0048738E" w:rsidRPr="0048738E" w:rsidRDefault="0048738E" w:rsidP="0048738E">
      <w:pPr>
        <w:snapToGrid w:val="0"/>
        <w:spacing w:line="300" w:lineRule="auto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四、本計畫未盡事宜隨時修正公布之。</w:t>
      </w:r>
    </w:p>
    <w:p w:rsidR="0048738E" w:rsidRPr="0048738E" w:rsidRDefault="0048738E" w:rsidP="0048738E">
      <w:pPr>
        <w:snapToGrid w:val="0"/>
        <w:spacing w:line="300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48738E">
        <w:rPr>
          <w:rFonts w:ascii="標楷體" w:eastAsia="標楷體" w:hAnsi="標楷體" w:cs="Times New Roman" w:hint="eastAsia"/>
          <w:sz w:val="28"/>
          <w:szCs w:val="28"/>
        </w:rPr>
        <w:t>捌、本比賽辦法經縣府核定後實施，修正時亦同。</w:t>
      </w:r>
    </w:p>
    <w:p w:rsidR="0048738E" w:rsidRDefault="0048738E">
      <w:pPr>
        <w:widowControl/>
      </w:pPr>
      <w:r>
        <w:br w:type="page"/>
      </w:r>
    </w:p>
    <w:p w:rsidR="0048738E" w:rsidRDefault="0048738E">
      <w:pPr>
        <w:sectPr w:rsidR="0048738E" w:rsidSect="0048738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附件1</w:t>
      </w:r>
    </w:p>
    <w:p w:rsidR="0048738E" w:rsidRPr="0048738E" w:rsidRDefault="0048738E" w:rsidP="0048738E">
      <w:pPr>
        <w:snapToGrid w:val="0"/>
        <w:ind w:left="960" w:hangingChars="300" w:hanging="960"/>
        <w:jc w:val="center"/>
        <w:rPr>
          <w:rFonts w:ascii="新細明體" w:eastAsia="新細明體" w:hAnsi="新細明體" w:cs="Times New Roman"/>
          <w:b/>
          <w:sz w:val="32"/>
          <w:szCs w:val="32"/>
        </w:rPr>
      </w:pPr>
      <w:r w:rsidRPr="0048738E">
        <w:rPr>
          <w:rFonts w:ascii="新細明體" w:eastAsia="新細明體" w:hAnsi="新細明體" w:cs="Times New Roman" w:hint="eastAsia"/>
          <w:sz w:val="32"/>
          <w:szCs w:val="32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梅嶺美術文教基金會第六屆繪畫比賽報名表</w:t>
      </w:r>
    </w:p>
    <w:tbl>
      <w:tblPr>
        <w:tblW w:w="993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48738E" w:rsidRPr="0048738E" w:rsidTr="0048738E">
        <w:trPr>
          <w:trHeight w:val="567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序</w:t>
            </w:r>
          </w:p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號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報名組別</w:t>
            </w:r>
          </w:p>
          <w:p w:rsidR="0048738E" w:rsidRPr="0048738E" w:rsidRDefault="0048738E" w:rsidP="0048738E">
            <w:pPr>
              <w:ind w:left="87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Cs w:val="24"/>
              </w:rPr>
              <w:t>(班  級)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   校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8738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聯 絡 電 話</w:t>
            </w: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8738E" w:rsidRPr="0048738E" w:rsidTr="0048738E">
        <w:trPr>
          <w:trHeight w:val="45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8738E" w:rsidRPr="0048738E" w:rsidRDefault="0048738E" w:rsidP="0048738E">
      <w:pPr>
        <w:snapToGrid w:val="0"/>
        <w:spacing w:line="300" w:lineRule="auto"/>
        <w:ind w:left="1440"/>
        <w:rPr>
          <w:rFonts w:ascii="標楷體" w:eastAsia="標楷體" w:hAnsi="標楷體" w:cs="Times New Roman"/>
          <w:sz w:val="28"/>
          <w:szCs w:val="28"/>
        </w:rPr>
        <w:sectPr w:rsidR="0048738E" w:rsidRPr="0048738E" w:rsidSect="003B0F8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738E" w:rsidRPr="0048738E" w:rsidRDefault="0048738E" w:rsidP="0048738E">
      <w:pPr>
        <w:snapToGrid w:val="0"/>
        <w:rPr>
          <w:rFonts w:ascii="新細明體" w:eastAsia="新細明體" w:hAnsi="新細明體" w:cs="Times New Roman"/>
          <w:b/>
          <w:sz w:val="40"/>
          <w:szCs w:val="40"/>
        </w:rPr>
      </w:pPr>
      <w:r w:rsidRPr="0048738E">
        <w:rPr>
          <w:rFonts w:ascii="新細明體" w:eastAsia="新細明體" w:hAnsi="新細明體" w:cs="Times New Roman" w:hint="eastAsia"/>
          <w:b/>
          <w:sz w:val="40"/>
          <w:szCs w:val="40"/>
          <w:bdr w:val="single" w:sz="4" w:space="0" w:color="auto"/>
        </w:rPr>
        <w:lastRenderedPageBreak/>
        <w:t>附件2</w:t>
      </w:r>
      <w:r w:rsidRPr="0048738E">
        <w:rPr>
          <w:rFonts w:ascii="新細明體" w:eastAsia="新細明體" w:hAnsi="新細明體" w:cs="Times New Roman" w:hint="eastAsia"/>
          <w:b/>
          <w:sz w:val="40"/>
          <w:szCs w:val="40"/>
        </w:rPr>
        <w:t xml:space="preserve"> </w:t>
      </w:r>
      <w:r w:rsidRPr="0048738E">
        <w:rPr>
          <w:rFonts w:ascii="新細明體" w:eastAsia="新細明體" w:hAnsi="新細明體" w:cs="Times New Roman" w:hint="eastAsia"/>
          <w:b/>
          <w:sz w:val="32"/>
          <w:szCs w:val="32"/>
        </w:rPr>
        <w:t>請裁剪標示卡乙張黏貼於畫紙背面右下方</w:t>
      </w:r>
    </w:p>
    <w:p w:rsidR="00FA6344" w:rsidRDefault="00FA6344" w:rsidP="0048738E">
      <w:pPr>
        <w:widowControl/>
      </w:pPr>
    </w:p>
    <w:tbl>
      <w:tblPr>
        <w:tblpPr w:leftFromText="180" w:rightFromText="180" w:vertAnchor="page" w:horzAnchor="margin" w:tblpY="6385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79F6FA2D" wp14:editId="12E89C9E">
                  <wp:extent cx="1181100" cy="914400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Y="114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>
                  <wp:extent cx="1181100" cy="914400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Default="0048738E" w:rsidP="0048738E">
      <w:pPr>
        <w:widowControl/>
        <w:rPr>
          <w:sz w:val="20"/>
          <w:szCs w:val="20"/>
        </w:rPr>
      </w:pPr>
    </w:p>
    <w:p w:rsid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631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795F6F" w:rsidRPr="0048738E" w:rsidTr="00F16E1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07834AAD" wp14:editId="52D490C9">
                  <wp:extent cx="1181100" cy="914400"/>
                  <wp:effectExtent l="0" t="0" r="0" b="0"/>
                  <wp:docPr id="6" name="圖片 6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795F6F" w:rsidRPr="0048738E" w:rsidTr="00F16E1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795F6F" w:rsidRPr="0048738E" w:rsidTr="00F16E1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795F6F" w:rsidRPr="0048738E" w:rsidTr="00F16E1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795F6F" w:rsidRPr="0048738E" w:rsidRDefault="00795F6F" w:rsidP="00F16E1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795F6F" w:rsidRPr="00795F6F" w:rsidRDefault="00795F6F" w:rsidP="0048738E">
      <w:pPr>
        <w:widowControl/>
        <w:rPr>
          <w:sz w:val="20"/>
          <w:szCs w:val="20"/>
        </w:rPr>
      </w:pPr>
    </w:p>
    <w:tbl>
      <w:tblPr>
        <w:tblpPr w:leftFromText="180" w:rightFromText="180" w:vertAnchor="page" w:horzAnchor="margin" w:tblpXSpec="right" w:tblpY="111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5403"/>
      </w:tblGrid>
      <w:tr w:rsidR="0048738E" w:rsidRPr="0048738E" w:rsidTr="0048738E">
        <w:trPr>
          <w:trHeight w:val="564"/>
        </w:trPr>
        <w:tc>
          <w:tcPr>
            <w:tcW w:w="2077" w:type="dxa"/>
            <w:vMerge w:val="restart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</w:rPr>
            </w:pPr>
            <w:r w:rsidRPr="0048738E">
              <w:rPr>
                <w:rFonts w:ascii="Calibri" w:eastAsia="新細明體" w:hAnsi="Calibri" w:cs="Times New Roman"/>
                <w:noProof/>
              </w:rPr>
              <w:drawing>
                <wp:inline distT="0" distB="0" distL="0" distR="0" wp14:anchorId="445E548F" wp14:editId="71DEB9A7">
                  <wp:extent cx="1181100" cy="914400"/>
                  <wp:effectExtent l="0" t="0" r="0" b="0"/>
                  <wp:docPr id="3" name="圖片 3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主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題</w:t>
            </w:r>
          </w:p>
        </w:tc>
      </w:tr>
      <w:tr w:rsidR="0048738E" w:rsidRPr="0048738E" w:rsidTr="0048738E">
        <w:trPr>
          <w:trHeight w:val="805"/>
        </w:trPr>
        <w:tc>
          <w:tcPr>
            <w:tcW w:w="2077" w:type="dxa"/>
            <w:vMerge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noProof/>
              </w:rPr>
            </w:pP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R BERKLEY" w:eastAsia="Adobe 繁黑體 Std B" w:hAnsi="AR BERKLEY" w:cs="Times New Roman"/>
                <w:sz w:val="40"/>
                <w:szCs w:val="40"/>
              </w:rPr>
            </w:pPr>
          </w:p>
        </w:tc>
      </w:tr>
      <w:tr w:rsidR="0048738E" w:rsidRPr="0048738E" w:rsidTr="0048738E">
        <w:trPr>
          <w:trHeight w:val="733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年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672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姓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68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學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 xml:space="preserve">    </w:t>
            </w: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  <w:tr w:rsidR="0048738E" w:rsidRPr="0048738E" w:rsidTr="0048738E">
        <w:trPr>
          <w:trHeight w:val="551"/>
        </w:trPr>
        <w:tc>
          <w:tcPr>
            <w:tcW w:w="2077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Calibri" w:eastAsia="新細明體" w:hAnsi="Calibri" w:cs="Times New Roman"/>
                <w:sz w:val="44"/>
                <w:szCs w:val="44"/>
              </w:rPr>
            </w:pPr>
            <w:r w:rsidRPr="0048738E">
              <w:rPr>
                <w:rFonts w:ascii="Calibri" w:eastAsia="新細明體" w:hAnsi="Calibri" w:cs="Times New Roman"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  <w:shd w:val="clear" w:color="auto" w:fill="auto"/>
            <w:vAlign w:val="center"/>
          </w:tcPr>
          <w:p w:rsidR="0048738E" w:rsidRPr="0048738E" w:rsidRDefault="0048738E" w:rsidP="0048738E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36"/>
                <w:szCs w:val="36"/>
              </w:rPr>
            </w:pPr>
          </w:p>
        </w:tc>
      </w:tr>
    </w:tbl>
    <w:p w:rsidR="0048738E" w:rsidRPr="00795F6F" w:rsidRDefault="0048738E" w:rsidP="0048738E">
      <w:pPr>
        <w:widowControl/>
        <w:rPr>
          <w:sz w:val="16"/>
          <w:szCs w:val="16"/>
        </w:rPr>
      </w:pPr>
    </w:p>
    <w:sectPr w:rsidR="0048738E" w:rsidRPr="00795F6F" w:rsidSect="0048738E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6C" w:rsidRDefault="00BE766C" w:rsidP="00795F6F">
      <w:r>
        <w:separator/>
      </w:r>
    </w:p>
  </w:endnote>
  <w:endnote w:type="continuationSeparator" w:id="0">
    <w:p w:rsidR="00BE766C" w:rsidRDefault="00BE766C" w:rsidP="0079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6C" w:rsidRDefault="00BE766C" w:rsidP="00795F6F">
      <w:r>
        <w:separator/>
      </w:r>
    </w:p>
  </w:footnote>
  <w:footnote w:type="continuationSeparator" w:id="0">
    <w:p w:rsidR="00BE766C" w:rsidRDefault="00BE766C" w:rsidP="0079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D77"/>
    <w:multiLevelType w:val="hybridMultilevel"/>
    <w:tmpl w:val="F586C5AC"/>
    <w:lvl w:ilvl="0" w:tplc="C188FEA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14826E2"/>
    <w:multiLevelType w:val="hybridMultilevel"/>
    <w:tmpl w:val="CA64EF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47327DDC"/>
    <w:multiLevelType w:val="hybridMultilevel"/>
    <w:tmpl w:val="17FA21FE"/>
    <w:lvl w:ilvl="0" w:tplc="C25A67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8C9C9E6C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247473"/>
    <w:multiLevelType w:val="hybridMultilevel"/>
    <w:tmpl w:val="E9AE423E"/>
    <w:lvl w:ilvl="0" w:tplc="60C03260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8E"/>
    <w:rsid w:val="00011D8C"/>
    <w:rsid w:val="00056E1C"/>
    <w:rsid w:val="0048738E"/>
    <w:rsid w:val="006F2046"/>
    <w:rsid w:val="00795F6F"/>
    <w:rsid w:val="00BE766C"/>
    <w:rsid w:val="00CB37ED"/>
    <w:rsid w:val="00EB4C07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B320B-701D-4476-ABA4-1D720BA1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5F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5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5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&#31532;&#20845;&#23622;&#32362;&#30059;&#27604;&#36093;\meiling36606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Wu</dc:creator>
  <cp:lastModifiedBy>陳雅惠</cp:lastModifiedBy>
  <cp:revision>2</cp:revision>
  <cp:lastPrinted>2019-02-01T02:33:00Z</cp:lastPrinted>
  <dcterms:created xsi:type="dcterms:W3CDTF">2019-02-14T06:57:00Z</dcterms:created>
  <dcterms:modified xsi:type="dcterms:W3CDTF">2019-02-14T06:57:00Z</dcterms:modified>
</cp:coreProperties>
</file>