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A" w:rsidRPr="00664AE1" w:rsidRDefault="0012359A" w:rsidP="0012359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64AE1">
        <w:rPr>
          <w:rFonts w:ascii="標楷體" w:eastAsia="標楷體" w:hAnsi="標楷體" w:hint="eastAsia"/>
          <w:sz w:val="32"/>
          <w:szCs w:val="32"/>
        </w:rPr>
        <w:t>嘉義縣</w:t>
      </w:r>
      <w:r w:rsidRPr="00664AE1">
        <w:rPr>
          <w:rFonts w:ascii="標楷體" w:eastAsia="標楷體" w:hAnsi="標楷體"/>
          <w:sz w:val="32"/>
          <w:szCs w:val="32"/>
        </w:rPr>
        <w:t>10</w:t>
      </w:r>
      <w:r w:rsidRPr="00664AE1">
        <w:rPr>
          <w:rFonts w:ascii="標楷體" w:eastAsia="標楷體" w:hAnsi="標楷體" w:hint="eastAsia"/>
          <w:sz w:val="32"/>
          <w:szCs w:val="32"/>
        </w:rPr>
        <w:t>5年度特殊教育語文領域識字教材編輯工作坊計畫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664AE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嘉義縣</w:t>
      </w:r>
      <w:r w:rsidRPr="00664AE1">
        <w:rPr>
          <w:rFonts w:ascii="標楷體" w:eastAsia="標楷體" w:hAnsi="標楷體" w:cs="新細明體"/>
          <w:bCs/>
          <w:kern w:val="0"/>
          <w:sz w:val="28"/>
          <w:szCs w:val="28"/>
        </w:rPr>
        <w:t>105</w:t>
      </w:r>
      <w:r w:rsidRPr="00664AE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年特殊教育工作計畫。</w:t>
      </w:r>
    </w:p>
    <w:p w:rsidR="0012359A" w:rsidRPr="00664AE1" w:rsidRDefault="0012359A" w:rsidP="0012359A">
      <w:pPr>
        <w:spacing w:line="500" w:lineRule="exact"/>
        <w:ind w:left="1682" w:hangingChars="600" w:hanging="1682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貳、計畫目標:</w:t>
      </w:r>
      <w:r w:rsidRPr="00664AE1">
        <w:rPr>
          <w:rFonts w:ascii="標楷體" w:eastAsia="標楷體" w:hAnsi="標楷體" w:hint="eastAsia"/>
          <w:sz w:val="28"/>
          <w:szCs w:val="28"/>
        </w:rPr>
        <w:t>透過專家指導結合本縣特教教師發展語文領域常用字識字教材，結合平板學習輔具落實個別化學習，提供特殊教育教材支援服務，提升教學成效。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參、教材編輯理念與需求分析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（一）學習障礙及智能障礙學生為本縣身障學生的主要族群</w:t>
      </w:r>
    </w:p>
    <w:p w:rsidR="0012359A" w:rsidRPr="00664AE1" w:rsidRDefault="00DB3138" w:rsidP="00DB3138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2359A" w:rsidRPr="00664AE1">
        <w:rPr>
          <w:rFonts w:ascii="標楷體" w:eastAsia="標楷體" w:hAnsi="標楷體" w:hint="eastAsia"/>
          <w:sz w:val="28"/>
          <w:szCs w:val="28"/>
        </w:rPr>
        <w:t>依據本縣103學年度特殊教育統計年報資料顯示，身心障礙學生35％為學障生，30％為智能障礙學生，因此發展學障</w:t>
      </w:r>
      <w:r w:rsidR="0013775D">
        <w:rPr>
          <w:rFonts w:ascii="標楷體" w:eastAsia="標楷體" w:hAnsi="標楷體" w:hint="eastAsia"/>
          <w:sz w:val="28"/>
          <w:szCs w:val="28"/>
        </w:rPr>
        <w:t>、</w:t>
      </w:r>
      <w:r w:rsidR="0012359A" w:rsidRPr="00664AE1">
        <w:rPr>
          <w:rFonts w:ascii="標楷體" w:eastAsia="標楷體" w:hAnsi="標楷體" w:hint="eastAsia"/>
          <w:sz w:val="28"/>
          <w:szCs w:val="28"/>
        </w:rPr>
        <w:t>智障生適用的相關教材是主要的需求。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（二）104年研習需求調查顯示識字教材為主要需求之一</w:t>
      </w:r>
      <w:r w:rsidR="00DB3138" w:rsidRPr="00664AE1">
        <w:rPr>
          <w:rFonts w:ascii="標楷體" w:eastAsia="標楷體" w:hAnsi="標楷體" w:hint="eastAsia"/>
          <w:sz w:val="28"/>
          <w:szCs w:val="28"/>
        </w:rPr>
        <w:t>。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（三）結合嘉義大學開發識字教學系統</w:t>
      </w:r>
      <w:r w:rsidR="00DB3138" w:rsidRPr="00664AE1">
        <w:rPr>
          <w:rFonts w:ascii="標楷體" w:eastAsia="標楷體" w:hAnsi="標楷體" w:hint="eastAsia"/>
          <w:sz w:val="28"/>
          <w:szCs w:val="28"/>
        </w:rPr>
        <w:t>。</w:t>
      </w:r>
    </w:p>
    <w:p w:rsidR="0012359A" w:rsidRPr="00664AE1" w:rsidRDefault="0012359A" w:rsidP="001235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（四）有系統編製不重複為原則</w:t>
      </w:r>
      <w:r w:rsidR="00DB3138" w:rsidRPr="00664AE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2359A" w:rsidRPr="00664AE1" w:rsidTr="00537A83">
        <w:tc>
          <w:tcPr>
            <w:tcW w:w="2268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812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編制教材名稱</w:t>
            </w:r>
          </w:p>
        </w:tc>
      </w:tr>
      <w:tr w:rsidR="0012359A" w:rsidRPr="00664AE1" w:rsidTr="00537A83">
        <w:tc>
          <w:tcPr>
            <w:tcW w:w="2268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101.102</w:t>
            </w:r>
          </w:p>
        </w:tc>
        <w:tc>
          <w:tcPr>
            <w:tcW w:w="5812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健體領域簡化課程（國小1-3年級）</w:t>
            </w:r>
          </w:p>
        </w:tc>
      </w:tr>
      <w:tr w:rsidR="0012359A" w:rsidRPr="00664AE1" w:rsidTr="00537A83">
        <w:tc>
          <w:tcPr>
            <w:tcW w:w="2268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5812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特教宣導及性別平等教材</w:t>
            </w:r>
          </w:p>
        </w:tc>
      </w:tr>
      <w:tr w:rsidR="0012359A" w:rsidRPr="00664AE1" w:rsidTr="00537A83">
        <w:tc>
          <w:tcPr>
            <w:tcW w:w="2268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5812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資優教材</w:t>
            </w:r>
            <w:r w:rsidRPr="00664AE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領導才能</w:t>
            </w:r>
          </w:p>
        </w:tc>
      </w:tr>
      <w:tr w:rsidR="0012359A" w:rsidRPr="00664AE1" w:rsidTr="00537A83">
        <w:tc>
          <w:tcPr>
            <w:tcW w:w="2268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5812" w:type="dxa"/>
            <w:vAlign w:val="center"/>
          </w:tcPr>
          <w:p w:rsidR="0012359A" w:rsidRPr="00664AE1" w:rsidRDefault="0012359A" w:rsidP="00537A8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學前特教融合教育教材</w:t>
            </w:r>
          </w:p>
        </w:tc>
      </w:tr>
      <w:tr w:rsidR="0012359A" w:rsidRPr="00664AE1" w:rsidTr="00537A83">
        <w:tc>
          <w:tcPr>
            <w:tcW w:w="2268" w:type="dxa"/>
            <w:vAlign w:val="center"/>
          </w:tcPr>
          <w:p w:rsidR="0012359A" w:rsidRPr="00DB3138" w:rsidRDefault="0012359A" w:rsidP="00537A8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138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812" w:type="dxa"/>
            <w:vAlign w:val="center"/>
          </w:tcPr>
          <w:p w:rsidR="0012359A" w:rsidRPr="00DB3138" w:rsidRDefault="0012359A" w:rsidP="00DB313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3138">
              <w:rPr>
                <w:rFonts w:ascii="標楷體" w:eastAsia="標楷體" w:hAnsi="標楷體" w:hint="eastAsia"/>
                <w:sz w:val="28"/>
                <w:szCs w:val="28"/>
              </w:rPr>
              <w:t>語文領域識字教材</w:t>
            </w:r>
            <w:r w:rsidR="00DB3138" w:rsidRPr="00DB313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B3138">
              <w:rPr>
                <w:rFonts w:ascii="標楷體" w:eastAsia="標楷體" w:hAnsi="標楷體" w:hint="eastAsia"/>
                <w:sz w:val="28"/>
                <w:szCs w:val="28"/>
              </w:rPr>
              <w:t>學前特教融合教育教材</w:t>
            </w:r>
          </w:p>
        </w:tc>
      </w:tr>
    </w:tbl>
    <w:p w:rsidR="0012359A" w:rsidRPr="00664AE1" w:rsidRDefault="0012359A" w:rsidP="0012359A">
      <w:pPr>
        <w:spacing w:beforeLines="30" w:before="108" w:line="500" w:lineRule="exac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肆、辦理單位：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三、協辦單位：嘉義縣特殊教育輔導團</w:t>
      </w:r>
    </w:p>
    <w:p w:rsidR="0012359A" w:rsidRPr="00664AE1" w:rsidRDefault="0012359A" w:rsidP="0012359A">
      <w:pPr>
        <w:spacing w:line="50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伍、實施期程：</w:t>
      </w:r>
      <w:r w:rsidRPr="00664AE1">
        <w:rPr>
          <w:rFonts w:ascii="標楷體" w:eastAsia="標楷體" w:hAnsi="標楷體"/>
          <w:sz w:val="28"/>
          <w:szCs w:val="28"/>
        </w:rPr>
        <w:t>10</w:t>
      </w:r>
      <w:r w:rsidRPr="00664AE1">
        <w:rPr>
          <w:rFonts w:ascii="標楷體" w:eastAsia="標楷體" w:hAnsi="標楷體" w:hint="eastAsia"/>
          <w:sz w:val="28"/>
          <w:szCs w:val="28"/>
        </w:rPr>
        <w:t>5年6月3日至11月</w:t>
      </w:r>
      <w:r w:rsidRPr="00664AE1">
        <w:rPr>
          <w:rFonts w:ascii="標楷體" w:eastAsia="標楷體" w:hAnsi="標楷體"/>
          <w:sz w:val="28"/>
          <w:szCs w:val="28"/>
        </w:rPr>
        <w:t>1</w:t>
      </w:r>
      <w:r w:rsidRPr="00664AE1">
        <w:rPr>
          <w:rFonts w:ascii="標楷體" w:eastAsia="標楷體" w:hAnsi="標楷體" w:hint="eastAsia"/>
          <w:sz w:val="28"/>
          <w:szCs w:val="28"/>
        </w:rPr>
        <w:t>8日週五下午</w:t>
      </w:r>
      <w:r w:rsidRPr="00664AE1">
        <w:rPr>
          <w:rFonts w:ascii="標楷體" w:eastAsia="標楷體" w:hAnsi="標楷體"/>
          <w:sz w:val="28"/>
          <w:szCs w:val="28"/>
        </w:rPr>
        <w:t>13</w:t>
      </w:r>
      <w:r w:rsidRPr="00664AE1">
        <w:rPr>
          <w:rFonts w:ascii="標楷體" w:eastAsia="標楷體" w:hAnsi="標楷體" w:hint="eastAsia"/>
          <w:sz w:val="28"/>
          <w:szCs w:val="28"/>
        </w:rPr>
        <w:t>：</w:t>
      </w:r>
      <w:r w:rsidRPr="00664AE1">
        <w:rPr>
          <w:rFonts w:ascii="標楷體" w:eastAsia="標楷體" w:hAnsi="標楷體"/>
          <w:sz w:val="28"/>
          <w:szCs w:val="28"/>
        </w:rPr>
        <w:t>30-16</w:t>
      </w:r>
      <w:r w:rsidRPr="00664AE1">
        <w:rPr>
          <w:rFonts w:ascii="標楷體" w:eastAsia="標楷體" w:hAnsi="標楷體" w:hint="eastAsia"/>
          <w:sz w:val="28"/>
          <w:szCs w:val="28"/>
        </w:rPr>
        <w:t>：</w:t>
      </w:r>
      <w:r w:rsidRPr="00664AE1">
        <w:rPr>
          <w:rFonts w:ascii="標楷體" w:eastAsia="標楷體" w:hAnsi="標楷體"/>
          <w:sz w:val="28"/>
          <w:szCs w:val="28"/>
        </w:rPr>
        <w:t>00</w:t>
      </w:r>
      <w:r w:rsidRPr="00664AE1">
        <w:rPr>
          <w:rFonts w:ascii="標楷體" w:eastAsia="標楷體" w:hAnsi="標楷體" w:hint="eastAsia"/>
          <w:sz w:val="28"/>
          <w:szCs w:val="28"/>
        </w:rPr>
        <w:t>，共8次詳如課程表。</w:t>
      </w:r>
    </w:p>
    <w:p w:rsidR="0012359A" w:rsidRPr="00664AE1" w:rsidRDefault="0012359A" w:rsidP="0012359A">
      <w:pPr>
        <w:spacing w:beforeLines="30" w:before="108" w:line="500" w:lineRule="exac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陸、參加對象：</w:t>
      </w:r>
      <w:r w:rsidRPr="00664AE1">
        <w:rPr>
          <w:rFonts w:ascii="標楷體" w:eastAsia="標楷體" w:hAnsi="標楷體" w:hint="eastAsia"/>
          <w:sz w:val="28"/>
          <w:szCs w:val="28"/>
        </w:rPr>
        <w:t>本縣國中小特教</w:t>
      </w:r>
      <w:r w:rsidR="00DB3138">
        <w:rPr>
          <w:rFonts w:ascii="標楷體" w:eastAsia="標楷體" w:hAnsi="標楷體" w:hint="eastAsia"/>
          <w:sz w:val="28"/>
          <w:szCs w:val="28"/>
        </w:rPr>
        <w:t>、</w:t>
      </w:r>
      <w:r w:rsidRPr="00664AE1">
        <w:rPr>
          <w:rFonts w:ascii="標楷體" w:eastAsia="標楷體" w:hAnsi="標楷體" w:hint="eastAsia"/>
          <w:sz w:val="28"/>
          <w:szCs w:val="28"/>
        </w:rPr>
        <w:t>普教教師</w:t>
      </w:r>
      <w:r w:rsidRPr="00664AE1">
        <w:rPr>
          <w:rFonts w:ascii="標楷體" w:eastAsia="標楷體" w:hAnsi="標楷體"/>
          <w:sz w:val="28"/>
          <w:szCs w:val="28"/>
        </w:rPr>
        <w:t>1</w:t>
      </w:r>
      <w:r w:rsidRPr="00664AE1">
        <w:rPr>
          <w:rFonts w:ascii="標楷體" w:eastAsia="標楷體" w:hAnsi="標楷體" w:hint="eastAsia"/>
          <w:sz w:val="28"/>
          <w:szCs w:val="28"/>
        </w:rPr>
        <w:t>0人。</w:t>
      </w:r>
    </w:p>
    <w:p w:rsidR="0012359A" w:rsidRPr="00DB3138" w:rsidRDefault="0012359A" w:rsidP="0012359A">
      <w:pPr>
        <w:spacing w:line="500" w:lineRule="exact"/>
        <w:ind w:left="1962" w:hangingChars="700" w:hanging="1962"/>
        <w:rPr>
          <w:rFonts w:ascii="標楷體" w:eastAsia="標楷體" w:hAnsi="標楷體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柒、報名方式：</w:t>
      </w:r>
      <w:r w:rsidRPr="00664AE1">
        <w:rPr>
          <w:rFonts w:ascii="標楷體" w:eastAsia="標楷體" w:hAnsi="標楷體"/>
          <w:sz w:val="28"/>
          <w:szCs w:val="28"/>
        </w:rPr>
        <w:t>10</w:t>
      </w:r>
      <w:r w:rsidRPr="00664AE1">
        <w:rPr>
          <w:rFonts w:ascii="標楷體" w:eastAsia="標楷體" w:hAnsi="標楷體" w:hint="eastAsia"/>
          <w:sz w:val="28"/>
          <w:szCs w:val="28"/>
        </w:rPr>
        <w:t>5年6月3日前請至特教通報網</w:t>
      </w:r>
      <w:r w:rsidRPr="00664AE1">
        <w:rPr>
          <w:rFonts w:ascii="標楷體" w:eastAsia="標楷體" w:hAnsi="標楷體"/>
          <w:sz w:val="28"/>
          <w:szCs w:val="28"/>
        </w:rPr>
        <w:t>→</w:t>
      </w:r>
      <w:r w:rsidRPr="00664AE1">
        <w:rPr>
          <w:rFonts w:ascii="標楷體" w:eastAsia="標楷體" w:hAnsi="標楷體" w:hint="eastAsia"/>
          <w:sz w:val="28"/>
          <w:szCs w:val="28"/>
        </w:rPr>
        <w:t>教師研習→嘉義縣→教育局處登錄報名，網址</w:t>
      </w:r>
      <w:r w:rsidR="00DB3138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="00DB3138" w:rsidRPr="00D92D1F">
          <w:rPr>
            <w:rStyle w:val="a8"/>
            <w:rFonts w:ascii="標楷體" w:eastAsia="標楷體" w:hAnsi="標楷體"/>
          </w:rPr>
          <w:t>http://www.set.edu.tw/actclass/act/default.asp</w:t>
        </w:r>
      </w:hyperlink>
    </w:p>
    <w:p w:rsidR="0012359A" w:rsidRPr="00664AE1" w:rsidRDefault="0012359A" w:rsidP="0012359A">
      <w:pPr>
        <w:spacing w:beforeLines="30" w:before="108" w:line="500" w:lineRule="exac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捌、實施方式及內容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一、成立教材編輯小組</w:t>
      </w:r>
      <w:r w:rsidR="00DB3138">
        <w:rPr>
          <w:rFonts w:ascii="標楷體" w:eastAsia="標楷體" w:hAnsi="標楷體" w:hint="eastAsia"/>
          <w:sz w:val="28"/>
          <w:szCs w:val="28"/>
        </w:rPr>
        <w:t>。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二、地點：嘉義縣特教資源中心</w:t>
      </w:r>
      <w:r w:rsidR="00DB3138">
        <w:rPr>
          <w:rFonts w:ascii="標楷體" w:eastAsia="標楷體" w:hAnsi="標楷體" w:hint="eastAsia"/>
          <w:sz w:val="28"/>
          <w:szCs w:val="28"/>
        </w:rPr>
        <w:t>。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三、課程表：</w:t>
      </w:r>
    </w:p>
    <w:tbl>
      <w:tblPr>
        <w:tblW w:w="9843" w:type="dxa"/>
        <w:tblInd w:w="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3543"/>
        <w:gridCol w:w="1748"/>
        <w:gridCol w:w="1149"/>
      </w:tblGrid>
      <w:tr w:rsidR="0012359A" w:rsidRPr="00664AE1" w:rsidTr="00D010BD">
        <w:trPr>
          <w:trHeight w:val="492"/>
          <w:tblHeader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64AE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64AE1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6月3日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識字教材編輯理論及方法</w:t>
            </w:r>
          </w:p>
        </w:tc>
        <w:tc>
          <w:tcPr>
            <w:tcW w:w="1748" w:type="dxa"/>
            <w:vMerge w:val="restart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嘉義大學特殊教育學系陳明聰教授</w:t>
            </w: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6月24日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識字教材編輯1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9月9日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識字教材編輯2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9月23日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識字教材編輯3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10月7日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識字教材編輯4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10月21日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識字教材編輯5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11月4日</w:t>
            </w:r>
          </w:p>
        </w:tc>
        <w:tc>
          <w:tcPr>
            <w:tcW w:w="3543" w:type="dxa"/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識字教材編輯6</w:t>
            </w:r>
          </w:p>
        </w:tc>
        <w:tc>
          <w:tcPr>
            <w:tcW w:w="1748" w:type="dxa"/>
            <w:vMerge/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12359A" w:rsidRPr="00664AE1" w:rsidTr="00D010BD">
        <w:trPr>
          <w:trHeight w:val="525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12359A" w:rsidRPr="00664AE1" w:rsidRDefault="00D010BD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359A" w:rsidRPr="00664AE1">
              <w:rPr>
                <w:rFonts w:ascii="標楷體" w:eastAsia="標楷體" w:hAnsi="標楷體" w:hint="eastAsia"/>
                <w:sz w:val="28"/>
                <w:szCs w:val="28"/>
              </w:rPr>
              <w:t>11月18日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58" w:left="13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4A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識字教材編輯7</w:t>
            </w:r>
          </w:p>
        </w:tc>
        <w:tc>
          <w:tcPr>
            <w:tcW w:w="1748" w:type="dxa"/>
            <w:vMerge/>
            <w:tcBorders>
              <w:bottom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ind w:leftChars="150" w:left="92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12359A" w:rsidRPr="00664AE1" w:rsidRDefault="0012359A" w:rsidP="00537A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664AE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</w:tbl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</w:p>
    <w:p w:rsidR="0012359A" w:rsidRPr="00664AE1" w:rsidRDefault="0012359A" w:rsidP="0012359A">
      <w:pPr>
        <w:spacing w:line="500" w:lineRule="exact"/>
        <w:ind w:leftChars="150" w:left="2182" w:hangingChars="650" w:hanging="1822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玖、經費來源：</w:t>
      </w:r>
      <w:r w:rsidRPr="00664AE1">
        <w:rPr>
          <w:rFonts w:ascii="標楷體" w:eastAsia="標楷體" w:hAnsi="標楷體" w:hint="eastAsia"/>
          <w:sz w:val="28"/>
          <w:szCs w:val="28"/>
        </w:rPr>
        <w:t>由特教資源中心經常門經費項下支出。</w:t>
      </w:r>
    </w:p>
    <w:p w:rsidR="0012359A" w:rsidRPr="00664AE1" w:rsidRDefault="0012359A" w:rsidP="0012359A">
      <w:pPr>
        <w:spacing w:line="500" w:lineRule="exact"/>
        <w:ind w:leftChars="150" w:left="921" w:hangingChars="200" w:hanging="561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拾、</w:t>
      </w:r>
      <w:r w:rsidRPr="00664AE1">
        <w:rPr>
          <w:rFonts w:ascii="標楷體" w:eastAsia="標楷體" w:hAnsi="標楷體" w:hint="eastAsia"/>
          <w:sz w:val="28"/>
          <w:szCs w:val="28"/>
        </w:rPr>
        <w:t>預期成效：編輯100個常用字學習教材放置平台供教師使用。</w:t>
      </w:r>
    </w:p>
    <w:p w:rsidR="0012359A" w:rsidRPr="00664AE1" w:rsidRDefault="0012359A" w:rsidP="0012359A">
      <w:pPr>
        <w:spacing w:line="500" w:lineRule="exact"/>
        <w:ind w:leftChars="150" w:left="921" w:hangingChars="200" w:hanging="561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拾壹、</w:t>
      </w:r>
      <w:r w:rsidRPr="00664AE1">
        <w:rPr>
          <w:rFonts w:ascii="標楷體" w:eastAsia="標楷體" w:hAnsi="標楷體" w:hint="eastAsia"/>
          <w:sz w:val="28"/>
          <w:szCs w:val="28"/>
        </w:rPr>
        <w:t>獎勵：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一、工作人員依嘉義縣國民中小學教師職員獎勵基準敘獎。</w:t>
      </w:r>
    </w:p>
    <w:p w:rsidR="0012359A" w:rsidRPr="00664AE1" w:rsidRDefault="0012359A" w:rsidP="0012359A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sz w:val="28"/>
          <w:szCs w:val="28"/>
        </w:rPr>
        <w:t>二、參與工作坊教師並有編輯識字教材者嘉獎乙次獎勵。</w:t>
      </w:r>
    </w:p>
    <w:p w:rsidR="0012359A" w:rsidRPr="00664AE1" w:rsidRDefault="0012359A" w:rsidP="0012359A">
      <w:pPr>
        <w:spacing w:line="500" w:lineRule="exact"/>
        <w:ind w:leftChars="150" w:left="921" w:hangingChars="200" w:hanging="561"/>
        <w:rPr>
          <w:rFonts w:ascii="標楷體" w:eastAsia="標楷體" w:hAnsi="標楷體"/>
          <w:sz w:val="28"/>
          <w:szCs w:val="28"/>
        </w:rPr>
      </w:pPr>
      <w:r w:rsidRPr="00664AE1">
        <w:rPr>
          <w:rFonts w:ascii="標楷體" w:eastAsia="標楷體" w:hAnsi="標楷體" w:hint="eastAsia"/>
          <w:b/>
          <w:sz w:val="28"/>
          <w:szCs w:val="28"/>
        </w:rPr>
        <w:t>拾貳、</w:t>
      </w:r>
      <w:r w:rsidRPr="00664AE1">
        <w:rPr>
          <w:rFonts w:ascii="標楷體" w:eastAsia="標楷體" w:hAnsi="標楷體" w:hint="eastAsia"/>
          <w:sz w:val="28"/>
          <w:szCs w:val="28"/>
        </w:rPr>
        <w:t>本計畫奉核定後公佈實施，其修正時亦同。</w:t>
      </w:r>
    </w:p>
    <w:p w:rsidR="0012359A" w:rsidRPr="00664AE1" w:rsidRDefault="0012359A" w:rsidP="0012359A">
      <w:pPr>
        <w:jc w:val="both"/>
        <w:rPr>
          <w:rFonts w:ascii="標楷體" w:eastAsia="標楷體" w:hAnsi="標楷體"/>
        </w:rPr>
      </w:pPr>
    </w:p>
    <w:p w:rsidR="0012359A" w:rsidRPr="00664AE1" w:rsidRDefault="0012359A" w:rsidP="0012359A">
      <w:pPr>
        <w:jc w:val="both"/>
        <w:rPr>
          <w:rFonts w:ascii="標楷體" w:eastAsia="標楷體" w:hAnsi="標楷體"/>
        </w:rPr>
      </w:pPr>
    </w:p>
    <w:p w:rsidR="0012359A" w:rsidRPr="00664AE1" w:rsidRDefault="0012359A" w:rsidP="0012359A">
      <w:pPr>
        <w:jc w:val="both"/>
        <w:rPr>
          <w:rFonts w:ascii="標楷體" w:eastAsia="標楷體" w:hAnsi="標楷體"/>
        </w:rPr>
      </w:pPr>
    </w:p>
    <w:p w:rsidR="0012359A" w:rsidRPr="00664AE1" w:rsidRDefault="0012359A" w:rsidP="0012359A">
      <w:pPr>
        <w:jc w:val="both"/>
        <w:rPr>
          <w:rFonts w:ascii="標楷體" w:eastAsia="標楷體" w:hAnsi="標楷體"/>
        </w:rPr>
      </w:pPr>
    </w:p>
    <w:p w:rsidR="0012359A" w:rsidRPr="00664AE1" w:rsidRDefault="0012359A" w:rsidP="0012359A">
      <w:pPr>
        <w:jc w:val="both"/>
        <w:rPr>
          <w:rFonts w:ascii="標楷體" w:eastAsia="標楷體" w:hAnsi="標楷體"/>
        </w:rPr>
      </w:pPr>
    </w:p>
    <w:p w:rsidR="0012359A" w:rsidRPr="001A5FF6" w:rsidRDefault="0012359A" w:rsidP="0012359A">
      <w:pPr>
        <w:jc w:val="both"/>
        <w:rPr>
          <w:rFonts w:ascii="標楷體" w:eastAsia="標楷體" w:hAnsi="標楷體"/>
        </w:rPr>
      </w:pPr>
    </w:p>
    <w:sectPr w:rsidR="0012359A" w:rsidRPr="001A5FF6" w:rsidSect="001235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2" w:rsidRDefault="00885352" w:rsidP="001A5FF6">
      <w:r>
        <w:separator/>
      </w:r>
    </w:p>
  </w:endnote>
  <w:endnote w:type="continuationSeparator" w:id="0">
    <w:p w:rsidR="00885352" w:rsidRDefault="00885352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2" w:rsidRDefault="00885352" w:rsidP="001A5FF6">
      <w:r>
        <w:separator/>
      </w:r>
    </w:p>
  </w:footnote>
  <w:footnote w:type="continuationSeparator" w:id="0">
    <w:p w:rsidR="00885352" w:rsidRDefault="00885352" w:rsidP="001A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A"/>
    <w:rsid w:val="0012359A"/>
    <w:rsid w:val="0013775D"/>
    <w:rsid w:val="001A5FF6"/>
    <w:rsid w:val="005961AD"/>
    <w:rsid w:val="005A0C38"/>
    <w:rsid w:val="005B14F1"/>
    <w:rsid w:val="006B7E8E"/>
    <w:rsid w:val="00885352"/>
    <w:rsid w:val="00930039"/>
    <w:rsid w:val="00D010BD"/>
    <w:rsid w:val="00DB3138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59A"/>
    <w:rPr>
      <w:rFonts w:ascii="Agency FB" w:eastAsia="新細明體" w:hAnsi="Agency FB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">
    <w:name w:val="xl26"/>
    <w:basedOn w:val="a"/>
    <w:uiPriority w:val="99"/>
    <w:rsid w:val="0012359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A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F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F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59A"/>
    <w:rPr>
      <w:rFonts w:ascii="Agency FB" w:eastAsia="新細明體" w:hAnsi="Agency FB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">
    <w:name w:val="xl26"/>
    <w:basedOn w:val="a"/>
    <w:uiPriority w:val="99"/>
    <w:rsid w:val="0012359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A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F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F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B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.edu.tw/actclass/act/defaul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P5KPLAM</cp:lastModifiedBy>
  <cp:revision>2</cp:revision>
  <dcterms:created xsi:type="dcterms:W3CDTF">2016-05-26T08:13:00Z</dcterms:created>
  <dcterms:modified xsi:type="dcterms:W3CDTF">2016-05-26T08:13:00Z</dcterms:modified>
</cp:coreProperties>
</file>